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11A1" w14:textId="77777777" w:rsidR="00405D9E" w:rsidRDefault="00405D9E" w:rsidP="00405D9E">
      <w:pPr>
        <w:pStyle w:val="2"/>
        <w:rPr>
          <w:lang w:val="en-US"/>
        </w:rPr>
      </w:pPr>
      <w:r>
        <w:rPr>
          <w:noProof/>
        </w:rPr>
        <w:drawing>
          <wp:inline distT="0" distB="0" distL="0" distR="0" wp14:anchorId="1ACC438E" wp14:editId="29486731">
            <wp:extent cx="795655" cy="854710"/>
            <wp:effectExtent l="0" t="0" r="4445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277A" w14:textId="77777777" w:rsidR="00405D9E" w:rsidRDefault="00405D9E" w:rsidP="00405D9E">
      <w:pPr>
        <w:pStyle w:val="2"/>
        <w:spacing w:line="360" w:lineRule="auto"/>
        <w:rPr>
          <w:sz w:val="20"/>
        </w:rPr>
      </w:pPr>
      <w:r w:rsidRPr="001B4E9A">
        <w:rPr>
          <w:sz w:val="20"/>
        </w:rPr>
        <w:t>КОМИТЕТ ПО СОЦИАЛЬНОЙ ПОЛИТИКЕ САНКТ-ПЕТЕРБУРГА</w:t>
      </w:r>
      <w:r>
        <w:rPr>
          <w:sz w:val="20"/>
        </w:rPr>
        <w:t xml:space="preserve"> </w:t>
      </w:r>
    </w:p>
    <w:p w14:paraId="77545E64" w14:textId="77777777" w:rsidR="00405D9E" w:rsidRPr="001B4E9A" w:rsidRDefault="00405D9E" w:rsidP="00405D9E">
      <w:pPr>
        <w:pStyle w:val="2"/>
        <w:spacing w:line="360" w:lineRule="auto"/>
        <w:rPr>
          <w:sz w:val="20"/>
        </w:rPr>
      </w:pPr>
      <w:r w:rsidRPr="001B4E9A">
        <w:rPr>
          <w:sz w:val="20"/>
        </w:rPr>
        <w:t>САНКТ-ПЕТЕРБУРГСКОЕ ГОСУДАРСТВЕННОЕ АВТОНОМНОЕ ОБРАЗОВАТЕЛЬНОЕ УЧРЕЖДЕНИЕ ВЫСШЕГО ОБРАЗОВАНИЯ</w:t>
      </w:r>
    </w:p>
    <w:p w14:paraId="7AB611E5" w14:textId="77777777" w:rsidR="00405D9E" w:rsidRPr="001B4E9A" w:rsidRDefault="00405D9E" w:rsidP="00405D9E">
      <w:pPr>
        <w:pStyle w:val="2"/>
        <w:rPr>
          <w:b/>
        </w:rPr>
      </w:pPr>
      <w:r w:rsidRPr="001B4E9A">
        <w:rPr>
          <w:b/>
        </w:rPr>
        <w:t>«САНКТ-ПЕТЕРБУРГСКИЙ ГОСУДАРСТВЕННЫЙ ИНСТИТУТ</w:t>
      </w:r>
    </w:p>
    <w:p w14:paraId="35D969DD" w14:textId="77777777" w:rsidR="00405D9E" w:rsidRPr="001B4E9A" w:rsidRDefault="00405D9E" w:rsidP="00405D9E">
      <w:pPr>
        <w:pStyle w:val="2"/>
        <w:rPr>
          <w:b/>
        </w:rPr>
      </w:pPr>
      <w:r w:rsidRPr="001B4E9A">
        <w:rPr>
          <w:b/>
        </w:rPr>
        <w:t>ПСИХОЛОГИИ И СОЦИАЛЬНОЙ РАБОТЫ»</w:t>
      </w:r>
    </w:p>
    <w:p w14:paraId="70BF1DDF" w14:textId="77777777" w:rsidR="00405D9E" w:rsidRPr="00E266FB" w:rsidRDefault="00405D9E" w:rsidP="00405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FB">
        <w:rPr>
          <w:rFonts w:ascii="Times New Roman" w:hAnsi="Times New Roman" w:cs="Times New Roman"/>
          <w:b/>
          <w:sz w:val="28"/>
          <w:szCs w:val="28"/>
        </w:rPr>
        <w:t>(СПбГИПСР)</w:t>
      </w:r>
    </w:p>
    <w:p w14:paraId="6EE9E500" w14:textId="77777777" w:rsidR="00405D9E" w:rsidRDefault="00405D9E" w:rsidP="00405D9E">
      <w:pPr>
        <w:jc w:val="center"/>
        <w:rPr>
          <w:sz w:val="28"/>
        </w:rPr>
      </w:pPr>
    </w:p>
    <w:p w14:paraId="1E032DE8" w14:textId="77777777" w:rsidR="00405D9E" w:rsidRDefault="00405D9E" w:rsidP="00405D9E">
      <w:pPr>
        <w:pStyle w:val="3"/>
        <w:rPr>
          <w:spacing w:val="20"/>
          <w:szCs w:val="28"/>
        </w:rPr>
      </w:pPr>
      <w:r>
        <w:rPr>
          <w:spacing w:val="20"/>
          <w:szCs w:val="28"/>
        </w:rPr>
        <w:t>Информационное письмо</w:t>
      </w:r>
    </w:p>
    <w:p w14:paraId="70703CB4" w14:textId="77777777" w:rsidR="004560C6" w:rsidRDefault="004560C6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0D53F" w14:textId="0B519395" w:rsidR="00F90CC3" w:rsidRDefault="00765001" w:rsidP="00503750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001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государственный институт психологии и социальной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9D3" w:rsidRPr="001609D3">
        <w:rPr>
          <w:rFonts w:ascii="Times New Roman" w:hAnsi="Times New Roman" w:cs="Times New Roman"/>
          <w:sz w:val="28"/>
          <w:szCs w:val="28"/>
        </w:rPr>
        <w:t>23-24</w:t>
      </w:r>
      <w:r w:rsidRPr="00765001">
        <w:rPr>
          <w:rFonts w:ascii="Times New Roman" w:hAnsi="Times New Roman" w:cs="Times New Roman"/>
          <w:sz w:val="28"/>
          <w:szCs w:val="28"/>
        </w:rPr>
        <w:t xml:space="preserve"> </w:t>
      </w:r>
      <w:r w:rsidR="004560C6">
        <w:rPr>
          <w:rFonts w:ascii="Times New Roman" w:hAnsi="Times New Roman" w:cs="Times New Roman"/>
          <w:sz w:val="28"/>
          <w:szCs w:val="28"/>
        </w:rPr>
        <w:t>мая</w:t>
      </w:r>
      <w:r w:rsidRPr="00765001">
        <w:rPr>
          <w:rFonts w:ascii="Times New Roman" w:hAnsi="Times New Roman" w:cs="Times New Roman"/>
          <w:sz w:val="28"/>
          <w:szCs w:val="28"/>
        </w:rPr>
        <w:t xml:space="preserve"> 202</w:t>
      </w:r>
      <w:r w:rsidR="001609D3" w:rsidRPr="001609D3">
        <w:rPr>
          <w:rFonts w:ascii="Times New Roman" w:hAnsi="Times New Roman" w:cs="Times New Roman"/>
          <w:sz w:val="28"/>
          <w:szCs w:val="28"/>
        </w:rPr>
        <w:t>4</w:t>
      </w:r>
      <w:r w:rsidRPr="007650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</w:t>
      </w:r>
      <w:r w:rsidRPr="00765001">
        <w:rPr>
          <w:rFonts w:ascii="Times New Roman" w:hAnsi="Times New Roman" w:cs="Times New Roman"/>
          <w:sz w:val="28"/>
          <w:szCs w:val="28"/>
        </w:rPr>
        <w:t xml:space="preserve"> </w:t>
      </w:r>
      <w:r w:rsidR="003D72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729D" w:rsidRPr="003D729D">
        <w:rPr>
          <w:rFonts w:ascii="Times New Roman" w:hAnsi="Times New Roman" w:cs="Times New Roman"/>
          <w:sz w:val="28"/>
          <w:szCs w:val="28"/>
        </w:rPr>
        <w:t xml:space="preserve"> </w:t>
      </w:r>
      <w:r w:rsidR="0051333C">
        <w:rPr>
          <w:rFonts w:ascii="Times New Roman" w:hAnsi="Times New Roman" w:cs="Times New Roman"/>
          <w:sz w:val="28"/>
          <w:szCs w:val="28"/>
        </w:rPr>
        <w:t>Всероссийскую с</w:t>
      </w:r>
      <w:r w:rsidR="004560C6" w:rsidRPr="004560C6">
        <w:rPr>
          <w:rFonts w:ascii="Times New Roman" w:hAnsi="Times New Roman" w:cs="Times New Roman"/>
          <w:sz w:val="28"/>
          <w:szCs w:val="28"/>
        </w:rPr>
        <w:t>туденческ</w:t>
      </w:r>
      <w:r w:rsidR="004560C6">
        <w:rPr>
          <w:rFonts w:ascii="Times New Roman" w:hAnsi="Times New Roman" w:cs="Times New Roman"/>
          <w:sz w:val="28"/>
          <w:szCs w:val="28"/>
        </w:rPr>
        <w:t>ую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4560C6">
        <w:rPr>
          <w:rFonts w:ascii="Times New Roman" w:hAnsi="Times New Roman" w:cs="Times New Roman"/>
          <w:sz w:val="28"/>
          <w:szCs w:val="28"/>
        </w:rPr>
        <w:t>ую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560C6">
        <w:rPr>
          <w:rFonts w:ascii="Times New Roman" w:hAnsi="Times New Roman" w:cs="Times New Roman"/>
          <w:sz w:val="28"/>
          <w:szCs w:val="28"/>
        </w:rPr>
        <w:t>ю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</w:t>
      </w:r>
      <w:r w:rsidR="001609D3">
        <w:rPr>
          <w:rFonts w:ascii="Times New Roman" w:hAnsi="Times New Roman" w:cs="Times New Roman"/>
          <w:sz w:val="28"/>
          <w:szCs w:val="28"/>
        </w:rPr>
        <w:t>«</w:t>
      </w:r>
      <w:r w:rsidR="00C95FD3">
        <w:rPr>
          <w:rFonts w:ascii="Times New Roman" w:hAnsi="Times New Roman" w:cs="Times New Roman"/>
          <w:sz w:val="28"/>
          <w:szCs w:val="28"/>
        </w:rPr>
        <w:t xml:space="preserve">Междисциплинарный подход в </w:t>
      </w:r>
      <w:r w:rsidR="003D729D">
        <w:rPr>
          <w:rFonts w:ascii="Times New Roman" w:hAnsi="Times New Roman" w:cs="Times New Roman"/>
          <w:sz w:val="28"/>
          <w:szCs w:val="28"/>
        </w:rPr>
        <w:t xml:space="preserve">решении актуальных задач </w:t>
      </w:r>
      <w:r w:rsidR="00C95FD3">
        <w:rPr>
          <w:rFonts w:ascii="Times New Roman" w:hAnsi="Times New Roman" w:cs="Times New Roman"/>
          <w:sz w:val="28"/>
          <w:szCs w:val="28"/>
        </w:rPr>
        <w:t>психолого-социальной сфер</w:t>
      </w:r>
      <w:r w:rsidR="003D729D">
        <w:rPr>
          <w:rFonts w:ascii="Times New Roman" w:hAnsi="Times New Roman" w:cs="Times New Roman"/>
          <w:sz w:val="28"/>
          <w:szCs w:val="28"/>
        </w:rPr>
        <w:t>ы</w:t>
      </w:r>
      <w:r w:rsidR="001609D3">
        <w:rPr>
          <w:rFonts w:ascii="Times New Roman" w:hAnsi="Times New Roman" w:cs="Times New Roman"/>
          <w:sz w:val="28"/>
          <w:szCs w:val="28"/>
        </w:rPr>
        <w:t>»</w:t>
      </w:r>
      <w:r w:rsidR="003D729D" w:rsidRPr="003D729D">
        <w:rPr>
          <w:rFonts w:ascii="Times New Roman" w:hAnsi="Times New Roman" w:cs="Times New Roman"/>
          <w:sz w:val="28"/>
          <w:szCs w:val="28"/>
        </w:rPr>
        <w:t xml:space="preserve"> в рамках проведения Десяти</w:t>
      </w:r>
      <w:r w:rsidR="003D729D">
        <w:rPr>
          <w:rFonts w:ascii="Times New Roman" w:hAnsi="Times New Roman" w:cs="Times New Roman"/>
          <w:sz w:val="28"/>
          <w:szCs w:val="28"/>
        </w:rPr>
        <w:t xml:space="preserve">летия науки и технологий России </w:t>
      </w:r>
      <w:r w:rsidR="0074579B">
        <w:rPr>
          <w:rFonts w:ascii="Times New Roman" w:hAnsi="Times New Roman" w:cs="Times New Roman"/>
          <w:bCs/>
          <w:sz w:val="28"/>
          <w:szCs w:val="28"/>
        </w:rPr>
        <w:t>(далее – Конференцию)</w:t>
      </w:r>
      <w:r w:rsidRPr="00765001">
        <w:rPr>
          <w:rFonts w:ascii="Times New Roman" w:hAnsi="Times New Roman" w:cs="Times New Roman"/>
          <w:sz w:val="28"/>
          <w:szCs w:val="28"/>
        </w:rPr>
        <w:t>.</w:t>
      </w:r>
      <w:r w:rsidRPr="00765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3DB373" w14:textId="61618A0C" w:rsidR="004560C6" w:rsidRDefault="00765001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</w:t>
      </w:r>
      <w:r w:rsidR="007B3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тезисы докладов для публикации в сборнике трудов </w:t>
      </w:r>
      <w:r w:rsidR="0074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онференции принимаются 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3D72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20:00 2</w:t>
      </w:r>
      <w:r w:rsidR="001609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60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мая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3D729D" w:rsidRPr="003D72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79BD68" w14:textId="77777777" w:rsidR="00BD7EFF" w:rsidRDefault="00BD7EFF" w:rsidP="00BD7EFF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9CF0E" w14:textId="7B184DBE" w:rsidR="00BD7EFF" w:rsidRPr="00BD7EFF" w:rsidRDefault="00BD7EFF" w:rsidP="00BD7EFF">
      <w:pPr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FF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r w:rsidRPr="00BD7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онференции: </w:t>
      </w:r>
    </w:p>
    <w:p w14:paraId="48ADBDE4" w14:textId="2D3918D0" w:rsidR="00BD7EFF" w:rsidRDefault="00BD7EFF" w:rsidP="00612A71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FF">
        <w:rPr>
          <w:rFonts w:ascii="Times New Roman" w:hAnsi="Times New Roman" w:cs="Times New Roman"/>
          <w:color w:val="000000"/>
          <w:sz w:val="28"/>
          <w:szCs w:val="28"/>
        </w:rPr>
        <w:t>Санкт-Петербург, 12-я линия В.О., дом 13, лит. А, 2 этаж, актовый зал;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работы».</w:t>
      </w:r>
    </w:p>
    <w:p w14:paraId="365DD47E" w14:textId="77777777" w:rsidR="00BD7EFF" w:rsidRDefault="00BD7EFF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CC396C" w14:textId="784FD0D4" w:rsidR="00F90CC3" w:rsidRPr="00767E9B" w:rsidRDefault="00765001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767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767E9B" w:rsidRPr="00767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правления работы</w:t>
      </w:r>
      <w:r w:rsidRPr="00767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4579B" w:rsidRPr="00767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767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онференции</w:t>
      </w:r>
      <w:proofErr w:type="gramEnd"/>
      <w:r w:rsidRPr="00767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следующие:</w:t>
      </w:r>
    </w:p>
    <w:p w14:paraId="430F391B" w14:textId="0DC54757" w:rsidR="007B30BB" w:rsidRPr="00767E9B" w:rsidRDefault="007B30BB" w:rsidP="007B30B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и современные тенденции в научных исследованиях;</w:t>
      </w:r>
    </w:p>
    <w:p w14:paraId="315BDCC8" w14:textId="77777777" w:rsidR="00767E9B" w:rsidRPr="00767E9B" w:rsidRDefault="00767E9B" w:rsidP="00767E9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психологических, педагогических и социальных наук для решения практических задач;</w:t>
      </w:r>
    </w:p>
    <w:p w14:paraId="3CDD364B" w14:textId="77777777" w:rsidR="00E90321" w:rsidRPr="00767E9B" w:rsidRDefault="00E90321" w:rsidP="00E90321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работа и социальная защита: вызов современности;</w:t>
      </w:r>
    </w:p>
    <w:p w14:paraId="3DDA3760" w14:textId="77777777" w:rsidR="00767E9B" w:rsidRPr="00767E9B" w:rsidRDefault="00767E9B" w:rsidP="00767E9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Логопедические методики и инновации в работе с детьми;</w:t>
      </w:r>
    </w:p>
    <w:p w14:paraId="233C2BDF" w14:textId="77777777" w:rsidR="00767E9B" w:rsidRPr="00767E9B" w:rsidRDefault="00767E9B" w:rsidP="00767E9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Конфликтология</w:t>
      </w:r>
      <w:proofErr w:type="spellEnd"/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стратегии разрешения конфликтов;</w:t>
      </w:r>
    </w:p>
    <w:p w14:paraId="08B29698" w14:textId="77777777" w:rsidR="00E90321" w:rsidRPr="00767E9B" w:rsidRDefault="00E90321" w:rsidP="00E90321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Современные подходы к профилактике и решению проблем психического здоровья у молодежи;</w:t>
      </w:r>
    </w:p>
    <w:p w14:paraId="075341D5" w14:textId="77777777" w:rsidR="00767E9B" w:rsidRPr="00767E9B" w:rsidRDefault="00767E9B" w:rsidP="00767E9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семейных отношений;</w:t>
      </w:r>
    </w:p>
    <w:p w14:paraId="3228EA2F" w14:textId="77777777" w:rsidR="00767E9B" w:rsidRPr="00767E9B" w:rsidRDefault="00767E9B" w:rsidP="00767E9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подходы к диагностике и лечению психических расстройств;</w:t>
      </w:r>
    </w:p>
    <w:p w14:paraId="14F33030" w14:textId="77777777" w:rsidR="00767E9B" w:rsidRPr="00767E9B" w:rsidRDefault="00767E9B" w:rsidP="00767E9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межкультурной коммуникации на формирование социального поведения;</w:t>
      </w:r>
    </w:p>
    <w:p w14:paraId="28789DD0" w14:textId="77777777" w:rsidR="00E90321" w:rsidRPr="00767E9B" w:rsidRDefault="00E90321" w:rsidP="007B30B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</w:t>
      </w:r>
      <w:proofErr w:type="spellStart"/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благополучие общества;</w:t>
      </w:r>
    </w:p>
    <w:p w14:paraId="289C2242" w14:textId="5A1418FE" w:rsidR="007E228B" w:rsidRPr="00767E9B" w:rsidRDefault="007E228B" w:rsidP="007B30B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Физкультура и спорт: психологические аспекты тренировок и соревнований;</w:t>
      </w:r>
    </w:p>
    <w:p w14:paraId="03A85A41" w14:textId="36AD3820" w:rsidR="007E228B" w:rsidRPr="00767E9B" w:rsidRDefault="007E228B" w:rsidP="007B30BB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Философия жизни: поиск смысла и </w:t>
      </w:r>
      <w:r w:rsidR="00A75429"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гармонии</w:t>
      </w:r>
      <w:r w:rsidR="00767E9B" w:rsidRPr="0076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33D30D" w14:textId="13691F8E" w:rsidR="00B865F4" w:rsidRDefault="00B865F4" w:rsidP="00765001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54CD011" w14:textId="1B9FF150" w:rsidR="00F90CC3" w:rsidRDefault="00765001" w:rsidP="00765001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Формы участия в </w:t>
      </w:r>
      <w:r w:rsidR="007457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онференции:</w:t>
      </w:r>
    </w:p>
    <w:p w14:paraId="068DF326" w14:textId="77777777" w:rsidR="006935B4" w:rsidRDefault="004560C6" w:rsidP="004F40E2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Очное или дистанционное</w:t>
      </w:r>
      <w:r w:rsidR="00765001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выступление</w:t>
      </w:r>
      <w:r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докладом</w:t>
      </w:r>
      <w:r w:rsidR="00765001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6A4BBB94" w14:textId="77777777" w:rsidR="006935B4" w:rsidRDefault="006935B4" w:rsidP="004F40E2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865F4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резентация проекта; </w:t>
      </w:r>
    </w:p>
    <w:p w14:paraId="58CBACF0" w14:textId="77777777" w:rsidR="006935B4" w:rsidRDefault="006935B4" w:rsidP="004F40E2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дискуссии; </w:t>
      </w:r>
    </w:p>
    <w:p w14:paraId="780E3114" w14:textId="215528CF" w:rsidR="006935B4" w:rsidRDefault="006935B4" w:rsidP="004F40E2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B0F7F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</w:t>
      </w:r>
      <w:r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команды в </w:t>
      </w:r>
      <w:proofErr w:type="gramStart"/>
      <w:r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Межвузовской интеллектуальной игре</w:t>
      </w:r>
      <w:proofErr w:type="gramEnd"/>
      <w:r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приуроченной к </w:t>
      </w:r>
      <w:r w:rsidR="00C7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онференции;</w:t>
      </w:r>
    </w:p>
    <w:p w14:paraId="293951F5" w14:textId="77777777" w:rsidR="006935B4" w:rsidRDefault="006935B4" w:rsidP="004F40E2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765001" w:rsidRPr="006935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убликация</w:t>
      </w:r>
      <w:r w:rsidR="00765001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сборнике трудов </w:t>
      </w:r>
      <w:r w:rsidR="0074579B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65001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онференции.</w:t>
      </w:r>
      <w:r w:rsidR="00A30AC9"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AEA0720" w14:textId="1709E019" w:rsidR="004560C6" w:rsidRPr="006935B4" w:rsidRDefault="00A30AC9" w:rsidP="006935B4">
      <w:pPr>
        <w:pStyle w:val="a5"/>
        <w:spacing w:after="24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конференции бесплатное.</w:t>
      </w:r>
    </w:p>
    <w:p w14:paraId="4BFFFF37" w14:textId="77777777" w:rsidR="00B865F4" w:rsidRDefault="00B865F4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F3FE64" w14:textId="77777777" w:rsidR="00B865F4" w:rsidRDefault="00B865F4" w:rsidP="00B865F4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 принять участие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онференции?</w:t>
      </w:r>
    </w:p>
    <w:p w14:paraId="36C0A51F" w14:textId="496E76F8" w:rsidR="00760B23" w:rsidRPr="003240D0" w:rsidRDefault="00B865F4" w:rsidP="001C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до 20</w:t>
      </w:r>
      <w:r w:rsidR="00760B23" w:rsidRPr="0032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 20</w:t>
      </w:r>
      <w:r w:rsidRPr="0032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2024 года </w:t>
      </w:r>
      <w:r w:rsidR="00760B23" w:rsidRPr="003240D0">
        <w:rPr>
          <w:rFonts w:ascii="Times New Roman" w:hAnsi="Times New Roman" w:cs="Times New Roman"/>
          <w:sz w:val="28"/>
          <w:szCs w:val="28"/>
        </w:rPr>
        <w:t xml:space="preserve">заполнить заявку в электронной форме: </w:t>
      </w:r>
      <w:hyperlink r:id="rId9" w:history="1">
        <w:r w:rsidR="003240D0" w:rsidRPr="003240D0">
          <w:rPr>
            <w:rStyle w:val="a6"/>
            <w:rFonts w:ascii="Times New Roman" w:hAnsi="Times New Roman" w:cs="Times New Roman"/>
            <w:sz w:val="28"/>
            <w:szCs w:val="28"/>
          </w:rPr>
          <w:t>https://forms.gle/o9x9uLjz78YDz8GZ7</w:t>
        </w:r>
      </w:hyperlink>
      <w:r w:rsidR="003240D0" w:rsidRPr="003240D0">
        <w:rPr>
          <w:rFonts w:ascii="Times New Roman" w:hAnsi="Times New Roman" w:cs="Times New Roman"/>
          <w:sz w:val="28"/>
          <w:szCs w:val="28"/>
        </w:rPr>
        <w:t xml:space="preserve">. </w:t>
      </w:r>
      <w:r w:rsidR="00760B23" w:rsidRPr="003240D0">
        <w:rPr>
          <w:rFonts w:ascii="Times New Roman" w:hAnsi="Times New Roman" w:cs="Times New Roman"/>
          <w:sz w:val="28"/>
          <w:szCs w:val="28"/>
        </w:rPr>
        <w:t>Регистрация обязательна.</w:t>
      </w:r>
    </w:p>
    <w:p w14:paraId="178B701B" w14:textId="77777777" w:rsidR="00760B23" w:rsidRPr="003240D0" w:rsidRDefault="00760B23" w:rsidP="001C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D0">
        <w:rPr>
          <w:rFonts w:ascii="Times New Roman" w:hAnsi="Times New Roman" w:cs="Times New Roman"/>
          <w:sz w:val="28"/>
          <w:szCs w:val="28"/>
        </w:rPr>
        <w:t>Зарегистрированным слушателям будет выдан сертификат участника.</w:t>
      </w:r>
    </w:p>
    <w:p w14:paraId="5B58671E" w14:textId="77777777" w:rsidR="00760B23" w:rsidRPr="003240D0" w:rsidRDefault="00760B23" w:rsidP="001C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D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</w:t>
      </w:r>
      <w:r w:rsidRPr="003240D0">
        <w:rPr>
          <w:rFonts w:ascii="Times New Roman" w:hAnsi="Times New Roman" w:cs="Times New Roman"/>
          <w:sz w:val="28"/>
          <w:szCs w:val="28"/>
        </w:rPr>
        <w:t xml:space="preserve">за участие в Конференции </w:t>
      </w:r>
      <w:r w:rsidRPr="003240D0">
        <w:rPr>
          <w:rFonts w:ascii="Times New Roman" w:hAnsi="Times New Roman" w:cs="Times New Roman"/>
          <w:b/>
          <w:bCs/>
          <w:sz w:val="28"/>
          <w:szCs w:val="28"/>
        </w:rPr>
        <w:t>не предусмотрен</w:t>
      </w:r>
      <w:r w:rsidRPr="003240D0">
        <w:rPr>
          <w:rFonts w:ascii="Times New Roman" w:hAnsi="Times New Roman" w:cs="Times New Roman"/>
          <w:sz w:val="28"/>
          <w:szCs w:val="28"/>
        </w:rPr>
        <w:t>. Количество мест ограничено.</w:t>
      </w:r>
    </w:p>
    <w:p w14:paraId="6978C349" w14:textId="77777777" w:rsidR="00760B23" w:rsidRPr="003240D0" w:rsidRDefault="00760B23" w:rsidP="001C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D0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издать </w:t>
      </w:r>
      <w:r w:rsidRPr="003240D0">
        <w:rPr>
          <w:rFonts w:ascii="Times New Roman" w:hAnsi="Times New Roman" w:cs="Times New Roman"/>
          <w:b/>
          <w:sz w:val="28"/>
          <w:szCs w:val="28"/>
        </w:rPr>
        <w:t>выпуск сборника «Научные труды СПбГИПСР»</w:t>
      </w:r>
      <w:r w:rsidRPr="003240D0">
        <w:rPr>
          <w:rFonts w:ascii="Times New Roman" w:hAnsi="Times New Roman" w:cs="Times New Roman"/>
          <w:sz w:val="28"/>
          <w:szCs w:val="28"/>
        </w:rPr>
        <w:t xml:space="preserve">, индексированный в РИНЦ. </w:t>
      </w:r>
    </w:p>
    <w:p w14:paraId="3CA1FDD4" w14:textId="77777777" w:rsidR="001C1E52" w:rsidRDefault="001C1E52" w:rsidP="001C1E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2CDB7" w14:textId="77777777" w:rsidR="001C1E52" w:rsidRPr="001C1E52" w:rsidRDefault="00B865F4" w:rsidP="00765001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C1E52">
        <w:rPr>
          <w:rFonts w:ascii="Times New Roman" w:hAnsi="Times New Roman" w:cs="Times New Roman"/>
          <w:b/>
          <w:sz w:val="28"/>
          <w:szCs w:val="28"/>
        </w:rPr>
        <w:t xml:space="preserve">В рамках Конференции </w:t>
      </w:r>
      <w:r w:rsidR="003D729D" w:rsidRPr="001C1E52">
        <w:rPr>
          <w:rFonts w:ascii="Times New Roman" w:hAnsi="Times New Roman" w:cs="Times New Roman"/>
          <w:b/>
          <w:sz w:val="28"/>
          <w:szCs w:val="28"/>
        </w:rPr>
        <w:t xml:space="preserve">23 мая 2024 года </w:t>
      </w:r>
      <w:r w:rsidR="00E4015A" w:rsidRPr="001C1E52">
        <w:rPr>
          <w:rFonts w:ascii="Times New Roman" w:hAnsi="Times New Roman" w:cs="Times New Roman"/>
          <w:b/>
          <w:sz w:val="28"/>
          <w:szCs w:val="28"/>
        </w:rPr>
        <w:t>в 16:</w:t>
      </w:r>
      <w:r w:rsidRPr="001C1E5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3D729D" w:rsidRPr="001C1E52">
        <w:rPr>
          <w:rFonts w:ascii="Times New Roman" w:hAnsi="Times New Roman" w:cs="Times New Roman"/>
          <w:b/>
          <w:sz w:val="28"/>
          <w:szCs w:val="28"/>
        </w:rPr>
        <w:t>состоится Межвузовская интеллектуальная игра</w:t>
      </w:r>
      <w:r w:rsidRPr="001C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29D" w:rsidRPr="001C1E52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14:paraId="29BC59F4" w14:textId="77777777" w:rsidR="00B27173" w:rsidRDefault="003D729D" w:rsidP="00765001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173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необходимо до 15 мая 2024 года включительно направить заявку на участие от вашей команды.</w:t>
      </w:r>
    </w:p>
    <w:p w14:paraId="08BCCBEE" w14:textId="77777777" w:rsidR="00B27173" w:rsidRPr="0079237B" w:rsidRDefault="003D729D" w:rsidP="00765001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1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Ссылка для подачи </w:t>
      </w:r>
      <w:r w:rsidRPr="0079237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— </w:t>
      </w:r>
      <w:hyperlink r:id="rId10" w:history="1">
        <w:r w:rsidR="001C1E52" w:rsidRPr="0079237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https://forms.gle/bxtuRs8EdD72858V7</w:t>
        </w:r>
      </w:hyperlink>
      <w:r w:rsidRPr="007923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60D33F" w14:textId="2D950283" w:rsidR="00B27173" w:rsidRPr="0079237B" w:rsidRDefault="003D729D" w:rsidP="00765001">
      <w:pPr>
        <w:spacing w:after="240"/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9237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обращаться на почту </w:t>
      </w:r>
      <w:hyperlink r:id="rId11" w:tgtFrame="_blank" w:history="1">
        <w:r w:rsidRPr="0079237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ctogdekogdagipsr@gmail.com</w:t>
        </w:r>
      </w:hyperlink>
      <w:r w:rsidR="00B27173" w:rsidRPr="0079237B"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14:paraId="5445AED9" w14:textId="152BF035" w:rsidR="00503750" w:rsidRPr="0079237B" w:rsidRDefault="003D729D" w:rsidP="00765001">
      <w:pPr>
        <w:spacing w:after="24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237B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приглашаются студенты психологи. Команда должна состоять из 6 участников (максимум).</w:t>
      </w:r>
    </w:p>
    <w:p w14:paraId="502E5F77" w14:textId="07A55ED9" w:rsidR="00A30AC9" w:rsidRPr="00F90CC3" w:rsidRDefault="00B27173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79237B">
        <w:rPr>
          <w:rFonts w:ascii="Times New Roman" w:hAnsi="Times New Roman" w:cs="Times New Roman"/>
          <w:sz w:val="28"/>
          <w:szCs w:val="28"/>
        </w:rPr>
        <w:t>Победители конкурсов докладов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проектов и интеллектуальной игры будут награждена грамотами и ценными призами.</w:t>
      </w:r>
    </w:p>
    <w:p w14:paraId="56B23CB3" w14:textId="77777777" w:rsidR="00B05011" w:rsidRDefault="00B05011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7486466" w14:textId="77777777" w:rsidR="0022711B" w:rsidRDefault="0022711B" w:rsidP="00227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52">
        <w:rPr>
          <w:rFonts w:ascii="Times New Roman" w:hAnsi="Times New Roman" w:cs="Times New Roman"/>
          <w:b/>
          <w:sz w:val="28"/>
          <w:szCs w:val="28"/>
        </w:rPr>
        <w:t>Контактное лицо Оргкомитета Конференции:</w:t>
      </w:r>
      <w:r w:rsidRPr="001C1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0746D" w14:textId="77777777" w:rsidR="0022711B" w:rsidRPr="001C1E52" w:rsidRDefault="0022711B" w:rsidP="00227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Василинюк Ирина Сергеевна</w:t>
      </w:r>
      <w:r w:rsidRPr="001C1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директор научно-исследовательского и издательско-библиотечного центра, куратор студенческого научного общества СПбГИПСР, кандидат психологических наук, </w:t>
      </w:r>
      <w:r w:rsidRPr="001C1E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E52">
        <w:rPr>
          <w:rFonts w:ascii="Times New Roman" w:hAnsi="Times New Roman" w:cs="Times New Roman"/>
          <w:sz w:val="28"/>
          <w:szCs w:val="28"/>
        </w:rPr>
        <w:t>-</w:t>
      </w:r>
      <w:r w:rsidRPr="001C1E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1E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</w:t>
      </w:r>
      <w:proofErr w:type="spellEnd"/>
      <w:r w:rsidRPr="001C1E5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gipsr</w:t>
      </w:r>
      <w:proofErr w:type="spellEnd"/>
      <w:r w:rsidRPr="001C1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1E52">
        <w:rPr>
          <w:rFonts w:ascii="Times New Roman" w:hAnsi="Times New Roman" w:cs="Times New Roman"/>
          <w:sz w:val="28"/>
          <w:szCs w:val="28"/>
        </w:rPr>
        <w:t>.</w:t>
      </w:r>
    </w:p>
    <w:p w14:paraId="0ECF8156" w14:textId="77777777" w:rsidR="00B05011" w:rsidRDefault="00B05011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B6EE3AB" w14:textId="77777777" w:rsidR="00E266FB" w:rsidRDefault="00E266F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69556CFF" w14:textId="008A79CA" w:rsidR="00B05011" w:rsidRDefault="00B05011" w:rsidP="00B050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14:paraId="0D435FF6" w14:textId="77777777" w:rsidR="00B05011" w:rsidRDefault="00B05011" w:rsidP="00B050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3EF93EA7" w14:textId="07D3EECF" w:rsidR="0074579B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C6E9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14:paraId="4F944423" w14:textId="5805F1D6" w:rsidR="0074579B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студенческой научно-практической конференции </w:t>
      </w:r>
      <w:r w:rsidR="00C7363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8"/>
        <w:gridCol w:w="5058"/>
      </w:tblGrid>
      <w:tr w:rsidR="0074579B" w14:paraId="6E3C318D" w14:textId="77777777" w:rsidTr="002320CF">
        <w:tc>
          <w:tcPr>
            <w:tcW w:w="5228" w:type="dxa"/>
          </w:tcPr>
          <w:p w14:paraId="0606CFDB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28" w:type="dxa"/>
          </w:tcPr>
          <w:p w14:paraId="4E60AF91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77F71C59" w14:textId="77777777" w:rsidTr="002320CF">
        <w:tc>
          <w:tcPr>
            <w:tcW w:w="5228" w:type="dxa"/>
          </w:tcPr>
          <w:p w14:paraId="1645F34C" w14:textId="77777777" w:rsidR="0074579B" w:rsidRPr="00067F80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28" w:type="dxa"/>
          </w:tcPr>
          <w:p w14:paraId="149374DE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744198B4" w14:textId="77777777" w:rsidTr="002320CF">
        <w:tc>
          <w:tcPr>
            <w:tcW w:w="5228" w:type="dxa"/>
          </w:tcPr>
          <w:p w14:paraId="5E0768E8" w14:textId="77777777" w:rsidR="0074579B" w:rsidRPr="00067F80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5228" w:type="dxa"/>
          </w:tcPr>
          <w:p w14:paraId="5D507FBF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3E50BF13" w14:textId="77777777" w:rsidTr="002320CF">
        <w:tc>
          <w:tcPr>
            <w:tcW w:w="5228" w:type="dxa"/>
          </w:tcPr>
          <w:p w14:paraId="138C14D3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</w:t>
            </w:r>
          </w:p>
        </w:tc>
        <w:tc>
          <w:tcPr>
            <w:tcW w:w="5228" w:type="dxa"/>
          </w:tcPr>
          <w:p w14:paraId="000797A2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2729227C" w14:textId="77777777" w:rsidTr="002320CF">
        <w:tc>
          <w:tcPr>
            <w:tcW w:w="5228" w:type="dxa"/>
          </w:tcPr>
          <w:p w14:paraId="3ABF0F99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 (очно, дистанционно)</w:t>
            </w:r>
          </w:p>
        </w:tc>
        <w:tc>
          <w:tcPr>
            <w:tcW w:w="5228" w:type="dxa"/>
          </w:tcPr>
          <w:p w14:paraId="4EC643F0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1EF64CCF" w14:textId="77777777" w:rsidTr="002320CF">
        <w:tc>
          <w:tcPr>
            <w:tcW w:w="5228" w:type="dxa"/>
          </w:tcPr>
          <w:p w14:paraId="701CAFC8" w14:textId="5E005148" w:rsidR="0074579B" w:rsidRDefault="0074579B" w:rsidP="002D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участия (доклад, </w:t>
            </w:r>
            <w:r w:rsidR="00054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проекта,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 в сборнике трудов</w:t>
            </w:r>
            <w:r w:rsidR="0022711B">
              <w:rPr>
                <w:rFonts w:ascii="Times New Roman" w:hAnsi="Times New Roman" w:cs="Times New Roman"/>
                <w:b/>
                <w:sz w:val="28"/>
                <w:szCs w:val="28"/>
              </w:rPr>
              <w:t>, участие в интеллектуальной игре в составе команды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17908977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3E4D65B4" w14:textId="77777777" w:rsidTr="002320CF">
        <w:tc>
          <w:tcPr>
            <w:tcW w:w="5228" w:type="dxa"/>
          </w:tcPr>
          <w:p w14:paraId="69ED6BFA" w14:textId="67123CA7" w:rsidR="0074579B" w:rsidRDefault="0074579B" w:rsidP="002D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  <w:r w:rsidR="00054EEC">
              <w:rPr>
                <w:rFonts w:ascii="Times New Roman" w:hAnsi="Times New Roman" w:cs="Times New Roman"/>
                <w:b/>
                <w:sz w:val="28"/>
                <w:szCs w:val="28"/>
              </w:rPr>
              <w:t>/проекта</w:t>
            </w:r>
          </w:p>
        </w:tc>
        <w:tc>
          <w:tcPr>
            <w:tcW w:w="5228" w:type="dxa"/>
          </w:tcPr>
          <w:p w14:paraId="54543A4C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2713AD12" w14:textId="77777777" w:rsidTr="002320CF">
        <w:tc>
          <w:tcPr>
            <w:tcW w:w="5228" w:type="dxa"/>
          </w:tcPr>
          <w:p w14:paraId="3A437A0A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(ФИО, место работы, должность, степень, звание)</w:t>
            </w:r>
          </w:p>
        </w:tc>
        <w:tc>
          <w:tcPr>
            <w:tcW w:w="5228" w:type="dxa"/>
          </w:tcPr>
          <w:p w14:paraId="49ADAEB2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E34D2D" w14:textId="77777777" w:rsidR="0074579B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495B0" w14:textId="4D6A789C" w:rsidR="0074579B" w:rsidRPr="00067F80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принимаются до </w:t>
      </w:r>
      <w:r w:rsidR="00C73631">
        <w:rPr>
          <w:rFonts w:ascii="Times New Roman" w:hAnsi="Times New Roman" w:cs="Times New Roman"/>
          <w:sz w:val="28"/>
          <w:szCs w:val="28"/>
        </w:rPr>
        <w:t>2</w:t>
      </w:r>
      <w:r w:rsidR="00662F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62F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электронной почте 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nic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gipsr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14:paraId="68939365" w14:textId="77777777" w:rsidR="00E266FB" w:rsidRDefault="00E2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DF2464" w14:textId="647145E7" w:rsidR="00C133E1" w:rsidRDefault="00C133E1" w:rsidP="00602E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33E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483D197" w14:textId="77777777" w:rsidR="00C133E1" w:rsidRDefault="00C133E1" w:rsidP="00602E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668C9F" w14:textId="08A1CF11" w:rsidR="0074579B" w:rsidRPr="0074579B" w:rsidRDefault="0074579B" w:rsidP="00A30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Требования к оформлению материалов докладов, включаемых в сборник научных трудов </w:t>
      </w:r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студенческой научно-практической конференции </w:t>
      </w:r>
      <w:r w:rsidR="00A30AC9">
        <w:rPr>
          <w:rFonts w:ascii="Times New Roman" w:eastAsia="Calibri" w:hAnsi="Times New Roman" w:cs="Times New Roman"/>
          <w:b/>
          <w:spacing w:val="-4"/>
          <w:sz w:val="28"/>
          <w:szCs w:val="28"/>
        </w:rPr>
        <w:br/>
      </w:r>
    </w:p>
    <w:p w14:paraId="0460C6EE" w14:textId="6F5F6FAE" w:rsidR="00141299" w:rsidRPr="00141299" w:rsidRDefault="0074579B" w:rsidP="00141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Материалы докладов</w:t>
      </w:r>
      <w:r w:rsidRPr="0074579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для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сборника научных трудов Конференции </w:t>
      </w:r>
      <w:r w:rsidRPr="0074579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направляются </w:t>
      </w:r>
      <w:r w:rsidR="0022711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либо при заполнении </w:t>
      </w:r>
      <w:r w:rsidR="00141299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заявки, либо отдельным письмом </w:t>
      </w:r>
      <w:r w:rsidR="00141299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3" w:history="1">
        <w:r w:rsidR="001412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nic</w:t>
        </w:r>
        <w:r w:rsidR="0014129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412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gipsr</w:t>
        </w:r>
        <w:r w:rsidR="0014129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12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1299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в</w:t>
      </w:r>
      <w:r w:rsidR="00141299" w:rsidRPr="00141299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месте с заявкой (Приложение 1)</w:t>
      </w:r>
      <w:r w:rsidR="00141299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235097D4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Общие требования к оформлению публикации: </w:t>
      </w:r>
    </w:p>
    <w:p w14:paraId="65DD5823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объем доклада: до 0,5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п.л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(20 000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печ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знаков с пробелами)</w:t>
      </w:r>
    </w:p>
    <w:p w14:paraId="778B126D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размер бумаги: А4 (210 х 297);</w:t>
      </w:r>
    </w:p>
    <w:p w14:paraId="2D4EC607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поля: верхнее и правое – по 20 мм, нижнее и левое – по 25 мм; </w:t>
      </w:r>
    </w:p>
    <w:p w14:paraId="420FB9B5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ориентация страницы: книжная;</w:t>
      </w:r>
    </w:p>
    <w:p w14:paraId="70543350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шрифт: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Times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New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Roman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, размер – 14;</w:t>
      </w:r>
    </w:p>
    <w:p w14:paraId="694166BE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межстрочный интервал – 1,5; </w:t>
      </w:r>
    </w:p>
    <w:p w14:paraId="0D0F6968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выравнивание текста: по ширине;</w:t>
      </w:r>
    </w:p>
    <w:p w14:paraId="234B8137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номера страниц не ставить.</w:t>
      </w:r>
    </w:p>
    <w:p w14:paraId="45497F08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Материалы доклада предоставляются в виде файла, выполненного в текстовом редакторе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Microsoft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Word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, формат файла – *.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doc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 или *.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docx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Название направляемого в Оргкомитет файла доклада должно содержать фамилию докладчика (в случае совместного доклада – фамилию первого докладчика): Фамилия_И.О.doc.</w:t>
      </w:r>
    </w:p>
    <w:p w14:paraId="2F9B3631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Структура публикации: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Заголовок доклада набирается на верхних строках поля страницы заглавными буквами без переноса,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центруется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, полужирный шрифт.</w:t>
      </w:r>
    </w:p>
    <w:p w14:paraId="707AB8EF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Ниже через один интервал печатаются инициалы и фамилия автора (авторов),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центруется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, шрифт – полужирный, курсив (</w:t>
      </w:r>
      <w:proofErr w:type="gram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например</w:t>
      </w:r>
      <w:proofErr w:type="gram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: </w:t>
      </w:r>
      <w:r w:rsidRPr="0074579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М.Ю. Петров, В.И. Иванов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), а также </w:t>
      </w:r>
      <w:r w:rsidRPr="0074579B">
        <w:rPr>
          <w:rFonts w:ascii="Times New Roman" w:eastAsia="Calibri" w:hAnsi="Times New Roman" w:cs="Times New Roman"/>
          <w:b/>
          <w:spacing w:val="-4"/>
          <w:sz w:val="28"/>
          <w:szCs w:val="28"/>
        </w:rPr>
        <w:t>ФИО и регалии научного руководителя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2F159F70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E-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mail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автора для переписки.</w:t>
      </w:r>
    </w:p>
    <w:p w14:paraId="6B9253D7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Ниже на следующей строке — полное название организации. </w:t>
      </w:r>
    </w:p>
    <w:p w14:paraId="67A75C3C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Ниже – название структурного подразделения организации, к которому принадлежит автор (авторы) доклада. </w:t>
      </w:r>
    </w:p>
    <w:p w14:paraId="1A8A50D3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Все строки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центруются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шрифт – полужирный, курсив. </w:t>
      </w:r>
    </w:p>
    <w:p w14:paraId="474B7F20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Далее через один интервал – текст самого доклада.</w:t>
      </w:r>
    </w:p>
    <w:p w14:paraId="3658CB9D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lastRenderedPageBreak/>
        <w:t xml:space="preserve">Текст публикации.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тексте не должно быть нераскрытых аббревиатур (за исключением общеупотребительных), слова писать полностью. Из сокращений допускаются только: т. д., т. п., др., т. е., см, км, а также при указании конкретных дат: г. или гг. (2012 г., 1994–2009 гг.); века указываются римскими цифрами и с сокращением: VI в. (или XIX–XX вв.). При упоминании в тексте отечественных имен приводятся их инициалы и фамилия, при этом инициалы указываются перед фамилией, с пробелами (А. И. Иванов). Кавычки – только «...», если слово начинает цитату или примыкает к концу цитаты. Внутри закавыченной цитаты употребляются кавычки "...". При упоминании в тексте наименований международных проектов, программ и т. п. обязательно указывается их полное наименование и перевод на русский язык. Особо обращаем внимание участников, что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все приводимые в тексте доклада статистические данные, факты, цитаты, имена собственные и другие сведения должны быть обеспечены корректно оформленными ссылками на источники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7880979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Требования к рисункам.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Рисунки должны дополнять имеющиеся в публикации таблицы и текст, а не дублировать их. Рисунки вставляются в текст, подписываются (снизу) и нумеруются, а также должны быть представлены отдельными файлами в формате 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jpg</w:t>
      </w:r>
      <w:proofErr w:type="spellEnd"/>
      <w:proofErr w:type="gram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cdr</w:t>
      </w:r>
      <w:proofErr w:type="spellEnd"/>
      <w:proofErr w:type="gram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tiff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xls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Рисунки должны быть четкими и качественными. Также их обязательно следует представлять отдельными файлами в формате 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jpg</w:t>
      </w:r>
      <w:proofErr w:type="spellEnd"/>
      <w:proofErr w:type="gram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cdr</w:t>
      </w:r>
      <w:proofErr w:type="spellEnd"/>
      <w:proofErr w:type="gram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tiff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xls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или 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psd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Adobe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Photoshop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(без склеивания слоев). Рисунки выполняются в едином масштабе, максимальный размер рисунка не должен превышать 170×220 мм (с учетом подрисуночной подписи). Минимально допустимое разрешение – 300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dpi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Обозначения на рисунках набирают шрифтом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Times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New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Roman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Элементы рисунков и кривые нумеруются курсивными арабскими цифрами, которые расшифровываются в подрисуночных подписях. Рисунки нумеруются в соответствии с порядком их цитирования в тексте. Каждый рисунок должен иметь краткое название и иметь ссылки в тексте (</w:t>
      </w:r>
      <w:proofErr w:type="gram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например</w:t>
      </w:r>
      <w:proofErr w:type="gram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: рис. 1). Единственный рисунок в статье не нумеруется.</w:t>
      </w:r>
    </w:p>
    <w:p w14:paraId="5A7826F7" w14:textId="2CBED929" w:rsidR="00602EA3" w:rsidRPr="00BD7EFF" w:rsidRDefault="0074579B" w:rsidP="00BD7EFF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Требования к таблицам.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Таблицы и текст должны дополнять друг друга, а не дублировать. Таблицы подписываются (сверху) и нумеруются в соответствии с порядком их цитирования в тексте. Каждая таблица должна иметь краткое название и иметь ссылки в тексте (</w:t>
      </w:r>
      <w:proofErr w:type="gram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например</w:t>
      </w:r>
      <w:proofErr w:type="gram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: табл. 1). Единственная таблица в публикации не нумеруется. Заголовки граф должны точно соответствовать их содержанию. Использованные в таблице сокращения подлежат расшифровке в конце таблицы. В таблицах не должно быть пустых граф.</w:t>
      </w:r>
    </w:p>
    <w:sectPr w:rsidR="00602EA3" w:rsidRPr="00BD7EFF" w:rsidSect="0098505E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1A66"/>
    <w:multiLevelType w:val="hybridMultilevel"/>
    <w:tmpl w:val="F8461A68"/>
    <w:lvl w:ilvl="0" w:tplc="500EB02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DA4639"/>
    <w:multiLevelType w:val="hybridMultilevel"/>
    <w:tmpl w:val="86B445A4"/>
    <w:lvl w:ilvl="0" w:tplc="5FD0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2CC"/>
    <w:multiLevelType w:val="hybridMultilevel"/>
    <w:tmpl w:val="426A3C34"/>
    <w:lvl w:ilvl="0" w:tplc="6E32E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C61A09"/>
    <w:multiLevelType w:val="hybridMultilevel"/>
    <w:tmpl w:val="3606D5F8"/>
    <w:lvl w:ilvl="0" w:tplc="B596B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7E6253"/>
    <w:multiLevelType w:val="hybridMultilevel"/>
    <w:tmpl w:val="1B329D32"/>
    <w:lvl w:ilvl="0" w:tplc="D8B2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DC4D3A"/>
    <w:multiLevelType w:val="hybridMultilevel"/>
    <w:tmpl w:val="BFC0D046"/>
    <w:lvl w:ilvl="0" w:tplc="BB82E6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5A6307"/>
    <w:multiLevelType w:val="hybridMultilevel"/>
    <w:tmpl w:val="159EBD0A"/>
    <w:lvl w:ilvl="0" w:tplc="C2A01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7BE1"/>
    <w:rsid w:val="00010192"/>
    <w:rsid w:val="000309C8"/>
    <w:rsid w:val="00054EEC"/>
    <w:rsid w:val="00061D9F"/>
    <w:rsid w:val="000A1E55"/>
    <w:rsid w:val="000B744C"/>
    <w:rsid w:val="000D4C1A"/>
    <w:rsid w:val="000E3423"/>
    <w:rsid w:val="00135DE2"/>
    <w:rsid w:val="00141299"/>
    <w:rsid w:val="001609D3"/>
    <w:rsid w:val="00163D41"/>
    <w:rsid w:val="00193985"/>
    <w:rsid w:val="001A004B"/>
    <w:rsid w:val="001B71A1"/>
    <w:rsid w:val="001C1E52"/>
    <w:rsid w:val="0021214B"/>
    <w:rsid w:val="00220F90"/>
    <w:rsid w:val="00225768"/>
    <w:rsid w:val="0022711B"/>
    <w:rsid w:val="00262E15"/>
    <w:rsid w:val="00276676"/>
    <w:rsid w:val="002977D6"/>
    <w:rsid w:val="002D4AC8"/>
    <w:rsid w:val="002F6F43"/>
    <w:rsid w:val="00324013"/>
    <w:rsid w:val="003240D0"/>
    <w:rsid w:val="00336685"/>
    <w:rsid w:val="003456B7"/>
    <w:rsid w:val="003545CB"/>
    <w:rsid w:val="003600B7"/>
    <w:rsid w:val="003605C1"/>
    <w:rsid w:val="00377D70"/>
    <w:rsid w:val="003D2DE5"/>
    <w:rsid w:val="003D729D"/>
    <w:rsid w:val="003E2D91"/>
    <w:rsid w:val="003E2FD9"/>
    <w:rsid w:val="00402DD7"/>
    <w:rsid w:val="00405D9E"/>
    <w:rsid w:val="00447AFB"/>
    <w:rsid w:val="00450E82"/>
    <w:rsid w:val="004560C6"/>
    <w:rsid w:val="0046030C"/>
    <w:rsid w:val="00472B51"/>
    <w:rsid w:val="00473E02"/>
    <w:rsid w:val="0048311D"/>
    <w:rsid w:val="004847C4"/>
    <w:rsid w:val="004B5ED7"/>
    <w:rsid w:val="004D6444"/>
    <w:rsid w:val="004E29C3"/>
    <w:rsid w:val="00503750"/>
    <w:rsid w:val="00512FC9"/>
    <w:rsid w:val="0051333C"/>
    <w:rsid w:val="0054710B"/>
    <w:rsid w:val="00553A41"/>
    <w:rsid w:val="0059369A"/>
    <w:rsid w:val="005A4EA2"/>
    <w:rsid w:val="005B608E"/>
    <w:rsid w:val="005D410D"/>
    <w:rsid w:val="00601FB9"/>
    <w:rsid w:val="00602EA3"/>
    <w:rsid w:val="00612A71"/>
    <w:rsid w:val="00656C99"/>
    <w:rsid w:val="00662FF6"/>
    <w:rsid w:val="006676F0"/>
    <w:rsid w:val="006838A4"/>
    <w:rsid w:val="006853BC"/>
    <w:rsid w:val="00685C5E"/>
    <w:rsid w:val="006935B4"/>
    <w:rsid w:val="006A4786"/>
    <w:rsid w:val="0070009B"/>
    <w:rsid w:val="00721601"/>
    <w:rsid w:val="00737260"/>
    <w:rsid w:val="0074579B"/>
    <w:rsid w:val="00747FD2"/>
    <w:rsid w:val="00760B23"/>
    <w:rsid w:val="00765001"/>
    <w:rsid w:val="00766B14"/>
    <w:rsid w:val="00767E9B"/>
    <w:rsid w:val="00777709"/>
    <w:rsid w:val="00787CEB"/>
    <w:rsid w:val="0079237B"/>
    <w:rsid w:val="007B0F7F"/>
    <w:rsid w:val="007B30BB"/>
    <w:rsid w:val="007D38B1"/>
    <w:rsid w:val="007D649D"/>
    <w:rsid w:val="007E228B"/>
    <w:rsid w:val="008057FD"/>
    <w:rsid w:val="008335C7"/>
    <w:rsid w:val="008460C6"/>
    <w:rsid w:val="00875717"/>
    <w:rsid w:val="008A3C7E"/>
    <w:rsid w:val="008B0021"/>
    <w:rsid w:val="008B249C"/>
    <w:rsid w:val="008C3151"/>
    <w:rsid w:val="00914399"/>
    <w:rsid w:val="009476B9"/>
    <w:rsid w:val="009820E0"/>
    <w:rsid w:val="0098505E"/>
    <w:rsid w:val="009A778C"/>
    <w:rsid w:val="009C7655"/>
    <w:rsid w:val="009D3D3F"/>
    <w:rsid w:val="009D4602"/>
    <w:rsid w:val="009E1A70"/>
    <w:rsid w:val="00A1125B"/>
    <w:rsid w:val="00A30AC9"/>
    <w:rsid w:val="00A457C6"/>
    <w:rsid w:val="00A74294"/>
    <w:rsid w:val="00A75429"/>
    <w:rsid w:val="00A93EDD"/>
    <w:rsid w:val="00AA666E"/>
    <w:rsid w:val="00AA69A8"/>
    <w:rsid w:val="00AC6E9B"/>
    <w:rsid w:val="00AD34C3"/>
    <w:rsid w:val="00AF3AF0"/>
    <w:rsid w:val="00B05011"/>
    <w:rsid w:val="00B05310"/>
    <w:rsid w:val="00B27173"/>
    <w:rsid w:val="00B51CBD"/>
    <w:rsid w:val="00B865F4"/>
    <w:rsid w:val="00B927D2"/>
    <w:rsid w:val="00BB0008"/>
    <w:rsid w:val="00BD0DDD"/>
    <w:rsid w:val="00BD7EFF"/>
    <w:rsid w:val="00BE739E"/>
    <w:rsid w:val="00C133E1"/>
    <w:rsid w:val="00C152A3"/>
    <w:rsid w:val="00C3748B"/>
    <w:rsid w:val="00C57DC9"/>
    <w:rsid w:val="00C73631"/>
    <w:rsid w:val="00C77988"/>
    <w:rsid w:val="00C9163B"/>
    <w:rsid w:val="00C95FD3"/>
    <w:rsid w:val="00CB062A"/>
    <w:rsid w:val="00CB3CD5"/>
    <w:rsid w:val="00CB4F04"/>
    <w:rsid w:val="00CE23F8"/>
    <w:rsid w:val="00D0686B"/>
    <w:rsid w:val="00D27E06"/>
    <w:rsid w:val="00D503DA"/>
    <w:rsid w:val="00D64ED2"/>
    <w:rsid w:val="00D755F7"/>
    <w:rsid w:val="00D75F43"/>
    <w:rsid w:val="00D80C0C"/>
    <w:rsid w:val="00D857BF"/>
    <w:rsid w:val="00D96721"/>
    <w:rsid w:val="00DF1AB0"/>
    <w:rsid w:val="00DF3C23"/>
    <w:rsid w:val="00E24BA3"/>
    <w:rsid w:val="00E264A5"/>
    <w:rsid w:val="00E266FB"/>
    <w:rsid w:val="00E4015A"/>
    <w:rsid w:val="00E61034"/>
    <w:rsid w:val="00E6535D"/>
    <w:rsid w:val="00E6793B"/>
    <w:rsid w:val="00E77375"/>
    <w:rsid w:val="00E90321"/>
    <w:rsid w:val="00EA6373"/>
    <w:rsid w:val="00EB0BEE"/>
    <w:rsid w:val="00EE3845"/>
    <w:rsid w:val="00EF3AE2"/>
    <w:rsid w:val="00F33643"/>
    <w:rsid w:val="00F400F6"/>
    <w:rsid w:val="00F73232"/>
    <w:rsid w:val="00F90CC3"/>
    <w:rsid w:val="00FD1D12"/>
    <w:rsid w:val="00FE1000"/>
    <w:rsid w:val="00FE5E02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709B"/>
  <w15:docId w15:val="{F1AADC5A-EA76-4AD9-B0F1-79D4AF25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5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D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E3845"/>
    <w:pPr>
      <w:ind w:left="720"/>
      <w:contextualSpacing/>
    </w:pPr>
  </w:style>
  <w:style w:type="character" w:styleId="a6">
    <w:name w:val="Hyperlink"/>
    <w:uiPriority w:val="99"/>
    <w:unhideWhenUsed/>
    <w:rsid w:val="001B71A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05D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D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A6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02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2EA3"/>
  </w:style>
  <w:style w:type="table" w:styleId="a7">
    <w:name w:val="Table Grid"/>
    <w:basedOn w:val="a1"/>
    <w:uiPriority w:val="39"/>
    <w:unhideWhenUsed/>
    <w:rsid w:val="009C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560C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c@gipsr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@gips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ogdekogdagipsr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gle/bxtuRs8EdD72858V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o9x9uLjz78YDz8GZ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E001B3-B314-420E-B00D-FC6F5F81E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CE5E9-A971-4A0B-ACAB-D290C17D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EA848-873A-4685-ABA5-5AB91302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Василинюк Ирина Сергеевна</cp:lastModifiedBy>
  <cp:revision>3</cp:revision>
  <cp:lastPrinted>2024-05-07T12:47:00Z</cp:lastPrinted>
  <dcterms:created xsi:type="dcterms:W3CDTF">2024-05-07T12:42:00Z</dcterms:created>
  <dcterms:modified xsi:type="dcterms:W3CDTF">2024-05-07T12:52:00Z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